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DC" w:rsidRDefault="001F50DC">
      <w:bookmarkStart w:id="0" w:name="_GoBack"/>
      <w:bookmarkEnd w:id="0"/>
    </w:p>
    <w:p w:rsidR="002165C3" w:rsidRPr="002165C3" w:rsidRDefault="002165C3">
      <w:pPr>
        <w:rPr>
          <w:sz w:val="22"/>
          <w:szCs w:val="22"/>
        </w:rPr>
      </w:pPr>
      <w:r w:rsidRPr="002165C3">
        <w:rPr>
          <w:sz w:val="22"/>
          <w:szCs w:val="22"/>
        </w:rPr>
        <w:t>Development Authority:</w:t>
      </w:r>
      <w:r w:rsidRPr="002165C3">
        <w:rPr>
          <w:sz w:val="22"/>
          <w:szCs w:val="22"/>
        </w:rPr>
        <w:tab/>
      </w:r>
      <w:r>
        <w:rPr>
          <w:sz w:val="22"/>
          <w:szCs w:val="22"/>
          <w:u w:val="single"/>
        </w:rPr>
        <w:t>TNECD</w:t>
      </w:r>
    </w:p>
    <w:p w:rsidR="002165C3" w:rsidRPr="002165C3" w:rsidRDefault="002165C3">
      <w:pPr>
        <w:rPr>
          <w:sz w:val="22"/>
          <w:szCs w:val="22"/>
        </w:rPr>
      </w:pPr>
      <w:r w:rsidRPr="002165C3">
        <w:rPr>
          <w:sz w:val="22"/>
          <w:szCs w:val="22"/>
        </w:rPr>
        <w:t>Company:</w:t>
      </w:r>
      <w:r w:rsidRPr="002165C3">
        <w:rPr>
          <w:sz w:val="22"/>
          <w:szCs w:val="22"/>
        </w:rPr>
        <w:tab/>
      </w:r>
      <w:r w:rsidRPr="002165C3">
        <w:rPr>
          <w:sz w:val="22"/>
          <w:szCs w:val="22"/>
        </w:rPr>
        <w:tab/>
      </w:r>
      <w:r w:rsidRPr="002165C3">
        <w:rPr>
          <w:sz w:val="22"/>
          <w:szCs w:val="22"/>
        </w:rPr>
        <w:tab/>
      </w:r>
      <w:r>
        <w:rPr>
          <w:sz w:val="22"/>
          <w:szCs w:val="22"/>
          <w:u w:val="single"/>
        </w:rPr>
        <w:t>West Star Aviation</w:t>
      </w:r>
    </w:p>
    <w:p w:rsidR="002165C3" w:rsidRPr="002165C3" w:rsidRDefault="002165C3">
      <w:pPr>
        <w:rPr>
          <w:sz w:val="22"/>
          <w:szCs w:val="22"/>
        </w:rPr>
      </w:pPr>
      <w:r w:rsidRPr="002165C3">
        <w:rPr>
          <w:sz w:val="22"/>
          <w:szCs w:val="22"/>
        </w:rPr>
        <w:t>Grant Number:</w:t>
      </w:r>
      <w:r w:rsidRPr="002165C3">
        <w:rPr>
          <w:sz w:val="22"/>
          <w:szCs w:val="22"/>
        </w:rPr>
        <w:tab/>
      </w:r>
      <w:r w:rsidRPr="002165C3">
        <w:rPr>
          <w:sz w:val="22"/>
          <w:szCs w:val="22"/>
        </w:rPr>
        <w:tab/>
      </w:r>
      <w:r>
        <w:rPr>
          <w:sz w:val="22"/>
          <w:szCs w:val="22"/>
        </w:rPr>
        <w:tab/>
      </w:r>
      <w:r>
        <w:rPr>
          <w:sz w:val="22"/>
          <w:szCs w:val="22"/>
          <w:u w:val="single"/>
        </w:rPr>
        <w:t>55705</w:t>
      </w:r>
    </w:p>
    <w:p w:rsidR="002165C3" w:rsidRDefault="002165C3">
      <w:pPr>
        <w:rPr>
          <w:sz w:val="22"/>
          <w:szCs w:val="22"/>
          <w:u w:val="single"/>
        </w:rPr>
      </w:pPr>
      <w:r w:rsidRPr="002165C3">
        <w:rPr>
          <w:sz w:val="22"/>
          <w:szCs w:val="22"/>
        </w:rPr>
        <w:t>Date:</w:t>
      </w:r>
      <w:r w:rsidRPr="002165C3">
        <w:rPr>
          <w:sz w:val="22"/>
          <w:szCs w:val="22"/>
        </w:rPr>
        <w:tab/>
      </w:r>
      <w:r w:rsidRPr="002165C3">
        <w:rPr>
          <w:sz w:val="22"/>
          <w:szCs w:val="22"/>
        </w:rPr>
        <w:tab/>
      </w:r>
      <w:r w:rsidRPr="002165C3">
        <w:rPr>
          <w:sz w:val="22"/>
          <w:szCs w:val="22"/>
        </w:rPr>
        <w:tab/>
      </w:r>
      <w:r w:rsidRPr="002165C3">
        <w:rPr>
          <w:sz w:val="22"/>
          <w:szCs w:val="22"/>
        </w:rPr>
        <w:tab/>
      </w:r>
      <w:r>
        <w:rPr>
          <w:sz w:val="22"/>
          <w:szCs w:val="22"/>
          <w:u w:val="single"/>
        </w:rPr>
        <w:t>9/11/2018</w:t>
      </w:r>
    </w:p>
    <w:p w:rsidR="002165C3" w:rsidRDefault="002165C3">
      <w:pPr>
        <w:rPr>
          <w:sz w:val="22"/>
          <w:szCs w:val="22"/>
          <w:u w:val="single"/>
        </w:rPr>
      </w:pPr>
    </w:p>
    <w:p w:rsidR="002165C3" w:rsidRDefault="002165C3">
      <w:pPr>
        <w:rPr>
          <w:sz w:val="22"/>
          <w:szCs w:val="22"/>
        </w:rPr>
      </w:pPr>
      <w:r>
        <w:rPr>
          <w:sz w:val="22"/>
          <w:szCs w:val="22"/>
        </w:rPr>
        <w:tab/>
        <w:t>Unless the State agrees to an extension, this report must be submitted to the State no later than 60 days following the Effective Date of the Accountability Agreement among the State, the Development Authority and the Company.</w:t>
      </w:r>
    </w:p>
    <w:p w:rsidR="002165C3" w:rsidRDefault="002165C3">
      <w:pPr>
        <w:rPr>
          <w:sz w:val="22"/>
          <w:szCs w:val="22"/>
        </w:rPr>
      </w:pPr>
    </w:p>
    <w:p w:rsidR="002165C3" w:rsidRDefault="002165C3">
      <w:pPr>
        <w:rPr>
          <w:sz w:val="22"/>
          <w:szCs w:val="22"/>
        </w:rPr>
      </w:pPr>
      <w:r>
        <w:rPr>
          <w:sz w:val="22"/>
          <w:szCs w:val="22"/>
        </w:rPr>
        <w:tab/>
        <w:t>Please attach back-up data for each Job existing within the Company as of the Start Date.</w:t>
      </w:r>
    </w:p>
    <w:p w:rsidR="002165C3" w:rsidRDefault="002165C3">
      <w:pPr>
        <w:rPr>
          <w:sz w:val="22"/>
          <w:szCs w:val="22"/>
        </w:rPr>
      </w:pPr>
    </w:p>
    <w:tbl>
      <w:tblPr>
        <w:tblStyle w:val="TableGrid"/>
        <w:tblW w:w="9986" w:type="dxa"/>
        <w:tblLook w:val="04A0" w:firstRow="1" w:lastRow="0" w:firstColumn="1" w:lastColumn="0" w:noHBand="0" w:noVBand="1"/>
      </w:tblPr>
      <w:tblGrid>
        <w:gridCol w:w="4993"/>
        <w:gridCol w:w="4993"/>
      </w:tblGrid>
      <w:tr w:rsidR="002165C3" w:rsidTr="002165C3">
        <w:trPr>
          <w:trHeight w:val="265"/>
        </w:trPr>
        <w:tc>
          <w:tcPr>
            <w:tcW w:w="4993" w:type="dxa"/>
          </w:tcPr>
          <w:p w:rsidR="002165C3" w:rsidRPr="002165C3" w:rsidRDefault="002165C3">
            <w:pPr>
              <w:rPr>
                <w:b/>
                <w:sz w:val="22"/>
                <w:szCs w:val="22"/>
              </w:rPr>
            </w:pPr>
            <w:r>
              <w:rPr>
                <w:b/>
                <w:sz w:val="22"/>
                <w:szCs w:val="22"/>
              </w:rPr>
              <w:t>July 14, 2015</w:t>
            </w:r>
          </w:p>
        </w:tc>
        <w:tc>
          <w:tcPr>
            <w:tcW w:w="4993" w:type="dxa"/>
          </w:tcPr>
          <w:p w:rsidR="002165C3" w:rsidRPr="002165C3" w:rsidRDefault="002165C3">
            <w:pPr>
              <w:rPr>
                <w:b/>
                <w:sz w:val="22"/>
                <w:szCs w:val="22"/>
              </w:rPr>
            </w:pPr>
            <w:r>
              <w:rPr>
                <w:b/>
                <w:sz w:val="22"/>
                <w:szCs w:val="22"/>
              </w:rPr>
              <w:t>Existing Employees</w:t>
            </w:r>
          </w:p>
        </w:tc>
      </w:tr>
      <w:tr w:rsidR="002165C3" w:rsidTr="002165C3">
        <w:trPr>
          <w:trHeight w:val="265"/>
        </w:trPr>
        <w:tc>
          <w:tcPr>
            <w:tcW w:w="4993" w:type="dxa"/>
          </w:tcPr>
          <w:p w:rsidR="002165C3" w:rsidRDefault="002165C3">
            <w:pPr>
              <w:rPr>
                <w:sz w:val="22"/>
                <w:szCs w:val="22"/>
              </w:rPr>
            </w:pPr>
            <w:r>
              <w:rPr>
                <w:sz w:val="22"/>
                <w:szCs w:val="22"/>
              </w:rPr>
              <w:t>West Star Aviation</w:t>
            </w:r>
          </w:p>
        </w:tc>
        <w:tc>
          <w:tcPr>
            <w:tcW w:w="4993" w:type="dxa"/>
          </w:tcPr>
          <w:p w:rsidR="002165C3" w:rsidRDefault="002165C3">
            <w:pPr>
              <w:rPr>
                <w:sz w:val="22"/>
                <w:szCs w:val="22"/>
              </w:rPr>
            </w:pPr>
            <w:r>
              <w:rPr>
                <w:sz w:val="22"/>
                <w:szCs w:val="22"/>
              </w:rPr>
              <w:t>0</w:t>
            </w:r>
          </w:p>
        </w:tc>
      </w:tr>
      <w:tr w:rsidR="002165C3" w:rsidTr="002165C3">
        <w:trPr>
          <w:trHeight w:val="265"/>
        </w:trPr>
        <w:tc>
          <w:tcPr>
            <w:tcW w:w="4993" w:type="dxa"/>
          </w:tcPr>
          <w:p w:rsidR="002165C3" w:rsidRDefault="002165C3">
            <w:pPr>
              <w:rPr>
                <w:sz w:val="22"/>
                <w:szCs w:val="22"/>
              </w:rPr>
            </w:pPr>
          </w:p>
        </w:tc>
        <w:tc>
          <w:tcPr>
            <w:tcW w:w="4993" w:type="dxa"/>
          </w:tcPr>
          <w:p w:rsidR="002165C3" w:rsidRDefault="002165C3">
            <w:pPr>
              <w:rPr>
                <w:sz w:val="22"/>
                <w:szCs w:val="22"/>
              </w:rPr>
            </w:pPr>
          </w:p>
        </w:tc>
      </w:tr>
      <w:tr w:rsidR="002165C3" w:rsidTr="002165C3">
        <w:trPr>
          <w:trHeight w:val="265"/>
        </w:trPr>
        <w:tc>
          <w:tcPr>
            <w:tcW w:w="4993" w:type="dxa"/>
          </w:tcPr>
          <w:p w:rsidR="002165C3" w:rsidRDefault="002165C3">
            <w:pPr>
              <w:rPr>
                <w:sz w:val="22"/>
                <w:szCs w:val="22"/>
              </w:rPr>
            </w:pPr>
          </w:p>
        </w:tc>
        <w:tc>
          <w:tcPr>
            <w:tcW w:w="4993" w:type="dxa"/>
          </w:tcPr>
          <w:p w:rsidR="002165C3" w:rsidRDefault="002165C3">
            <w:pPr>
              <w:rPr>
                <w:sz w:val="22"/>
                <w:szCs w:val="22"/>
              </w:rPr>
            </w:pPr>
          </w:p>
        </w:tc>
      </w:tr>
      <w:tr w:rsidR="002165C3" w:rsidTr="002165C3">
        <w:trPr>
          <w:trHeight w:val="248"/>
        </w:trPr>
        <w:tc>
          <w:tcPr>
            <w:tcW w:w="4993" w:type="dxa"/>
          </w:tcPr>
          <w:p w:rsidR="002165C3" w:rsidRDefault="002165C3">
            <w:pPr>
              <w:rPr>
                <w:sz w:val="22"/>
                <w:szCs w:val="22"/>
              </w:rPr>
            </w:pPr>
          </w:p>
        </w:tc>
        <w:tc>
          <w:tcPr>
            <w:tcW w:w="4993" w:type="dxa"/>
          </w:tcPr>
          <w:p w:rsidR="002165C3" w:rsidRDefault="002165C3">
            <w:pPr>
              <w:rPr>
                <w:sz w:val="22"/>
                <w:szCs w:val="22"/>
              </w:rPr>
            </w:pPr>
          </w:p>
        </w:tc>
      </w:tr>
      <w:tr w:rsidR="002165C3" w:rsidTr="002165C3">
        <w:trPr>
          <w:trHeight w:val="265"/>
        </w:trPr>
        <w:tc>
          <w:tcPr>
            <w:tcW w:w="4993" w:type="dxa"/>
          </w:tcPr>
          <w:p w:rsidR="002165C3" w:rsidRDefault="002165C3">
            <w:pPr>
              <w:rPr>
                <w:sz w:val="22"/>
                <w:szCs w:val="22"/>
              </w:rPr>
            </w:pPr>
          </w:p>
        </w:tc>
        <w:tc>
          <w:tcPr>
            <w:tcW w:w="4993" w:type="dxa"/>
          </w:tcPr>
          <w:p w:rsidR="002165C3" w:rsidRDefault="002165C3">
            <w:pPr>
              <w:rPr>
                <w:sz w:val="22"/>
                <w:szCs w:val="22"/>
              </w:rPr>
            </w:pPr>
          </w:p>
        </w:tc>
      </w:tr>
      <w:tr w:rsidR="002165C3" w:rsidTr="002165C3">
        <w:trPr>
          <w:trHeight w:val="265"/>
        </w:trPr>
        <w:tc>
          <w:tcPr>
            <w:tcW w:w="4993" w:type="dxa"/>
          </w:tcPr>
          <w:p w:rsidR="002165C3" w:rsidRDefault="002165C3">
            <w:pPr>
              <w:rPr>
                <w:sz w:val="22"/>
                <w:szCs w:val="22"/>
              </w:rPr>
            </w:pPr>
          </w:p>
        </w:tc>
        <w:tc>
          <w:tcPr>
            <w:tcW w:w="4993" w:type="dxa"/>
          </w:tcPr>
          <w:p w:rsidR="002165C3" w:rsidRDefault="002165C3">
            <w:pPr>
              <w:rPr>
                <w:sz w:val="22"/>
                <w:szCs w:val="22"/>
              </w:rPr>
            </w:pPr>
          </w:p>
        </w:tc>
      </w:tr>
    </w:tbl>
    <w:p w:rsidR="002165C3" w:rsidRDefault="002165C3">
      <w:pPr>
        <w:rPr>
          <w:sz w:val="22"/>
          <w:szCs w:val="22"/>
        </w:rPr>
      </w:pPr>
    </w:p>
    <w:p w:rsidR="002165C3" w:rsidRDefault="002165C3">
      <w:pPr>
        <w:rPr>
          <w:sz w:val="22"/>
          <w:szCs w:val="22"/>
        </w:rPr>
      </w:pPr>
      <w:r>
        <w:rPr>
          <w:sz w:val="22"/>
          <w:szCs w:val="22"/>
        </w:rPr>
        <w:tab/>
        <w:t>I certify that each Job listed above complies with the definition provided in Article II and Section 3.1 of the Accountability Agreement and that all information contained in this Baseline Report is true and accurate.  I understand that the information provided in this Baseline Report will be used to determine the number of Net New Jobs.</w:t>
      </w:r>
    </w:p>
    <w:p w:rsidR="002165C3" w:rsidRDefault="002165C3">
      <w:pPr>
        <w:rPr>
          <w:sz w:val="22"/>
          <w:szCs w:val="22"/>
        </w:rPr>
      </w:pPr>
    </w:p>
    <w:p w:rsidR="002165C3" w:rsidRDefault="002165C3">
      <w:pPr>
        <w:rPr>
          <w:sz w:val="22"/>
          <w:szCs w:val="22"/>
        </w:rPr>
      </w:pPr>
    </w:p>
    <w:p w:rsidR="002165C3" w:rsidRDefault="002165C3">
      <w:pPr>
        <w:rPr>
          <w:b/>
          <w:sz w:val="22"/>
          <w:szCs w:val="22"/>
        </w:rPr>
      </w:pPr>
      <w:r>
        <w:rPr>
          <w:b/>
          <w:sz w:val="22"/>
          <w:szCs w:val="22"/>
        </w:rPr>
        <w:t>West Star Aviation, LLC</w:t>
      </w:r>
    </w:p>
    <w:p w:rsidR="002165C3" w:rsidRDefault="002165C3">
      <w:pPr>
        <w:rPr>
          <w:b/>
          <w:sz w:val="22"/>
          <w:szCs w:val="22"/>
        </w:rPr>
      </w:pPr>
    </w:p>
    <w:p w:rsidR="002165C3" w:rsidRPr="002165C3" w:rsidRDefault="002165C3">
      <w:pPr>
        <w:rPr>
          <w:sz w:val="22"/>
          <w:szCs w:val="22"/>
          <w:u w:val="single"/>
        </w:rPr>
      </w:pPr>
      <w:r>
        <w:rPr>
          <w:sz w:val="22"/>
          <w:szCs w:val="22"/>
        </w:rPr>
        <w:t xml:space="preserve">By: </w:t>
      </w:r>
      <w:r>
        <w:rPr>
          <w:sz w:val="22"/>
          <w:szCs w:val="22"/>
        </w:rPr>
        <w:tab/>
      </w:r>
      <w:r>
        <w:rPr>
          <w:sz w:val="22"/>
          <w:szCs w:val="22"/>
          <w:u w:val="single"/>
        </w:rPr>
        <w:t>Katie Jonson</w:t>
      </w:r>
    </w:p>
    <w:p w:rsidR="002165C3" w:rsidRPr="002165C3" w:rsidRDefault="002165C3">
      <w:pPr>
        <w:rPr>
          <w:sz w:val="22"/>
          <w:szCs w:val="22"/>
          <w:u w:val="single"/>
        </w:rPr>
      </w:pPr>
      <w:r>
        <w:rPr>
          <w:sz w:val="22"/>
          <w:szCs w:val="22"/>
        </w:rPr>
        <w:t>Title:</w:t>
      </w:r>
      <w:r>
        <w:rPr>
          <w:sz w:val="22"/>
          <w:szCs w:val="22"/>
        </w:rPr>
        <w:tab/>
      </w:r>
      <w:r>
        <w:rPr>
          <w:sz w:val="22"/>
          <w:szCs w:val="22"/>
          <w:u w:val="single"/>
        </w:rPr>
        <w:t>Vice President of HR</w:t>
      </w:r>
    </w:p>
    <w:p w:rsidR="002165C3" w:rsidRPr="002165C3" w:rsidRDefault="002165C3">
      <w:pPr>
        <w:rPr>
          <w:sz w:val="22"/>
          <w:szCs w:val="22"/>
          <w:u w:val="single"/>
        </w:rPr>
      </w:pPr>
      <w:r>
        <w:rPr>
          <w:sz w:val="22"/>
          <w:szCs w:val="22"/>
        </w:rPr>
        <w:t>Date:</w:t>
      </w:r>
      <w:r>
        <w:rPr>
          <w:sz w:val="22"/>
          <w:szCs w:val="22"/>
        </w:rPr>
        <w:tab/>
      </w:r>
      <w:r>
        <w:rPr>
          <w:sz w:val="22"/>
          <w:szCs w:val="22"/>
          <w:u w:val="single"/>
        </w:rPr>
        <w:t>9/11/2018</w:t>
      </w:r>
    </w:p>
    <w:sectPr w:rsidR="002165C3" w:rsidRPr="002165C3" w:rsidSect="002165C3">
      <w:headerReference w:type="default" r:id="rId7"/>
      <w:pgSz w:w="12240" w:h="15840"/>
      <w:pgMar w:top="1440" w:right="1296" w:bottom="1800" w:left="1296"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C3" w:rsidRDefault="002165C3" w:rsidP="002165C3">
      <w:r>
        <w:separator/>
      </w:r>
    </w:p>
  </w:endnote>
  <w:endnote w:type="continuationSeparator" w:id="0">
    <w:p w:rsidR="002165C3" w:rsidRDefault="002165C3" w:rsidP="0021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C3" w:rsidRDefault="002165C3" w:rsidP="002165C3">
      <w:r>
        <w:separator/>
      </w:r>
    </w:p>
  </w:footnote>
  <w:footnote w:type="continuationSeparator" w:id="0">
    <w:p w:rsidR="002165C3" w:rsidRDefault="002165C3" w:rsidP="0021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C3" w:rsidRPr="002165C3" w:rsidRDefault="002165C3" w:rsidP="002165C3">
    <w:pPr>
      <w:pStyle w:val="Header"/>
      <w:jc w:val="center"/>
      <w:rPr>
        <w:b/>
      </w:rPr>
    </w:pPr>
    <w:r w:rsidRPr="002165C3">
      <w:rPr>
        <w:b/>
      </w:rPr>
      <w:t>Baseline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C3"/>
    <w:rsid w:val="001F50DC"/>
    <w:rsid w:val="002165C3"/>
    <w:rsid w:val="00C31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 Star Aviation</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Johnson</dc:creator>
  <cp:lastModifiedBy>Garrett E. Guillory</cp:lastModifiedBy>
  <cp:revision>2</cp:revision>
  <dcterms:created xsi:type="dcterms:W3CDTF">2018-11-01T14:35:00Z</dcterms:created>
  <dcterms:modified xsi:type="dcterms:W3CDTF">2018-11-01T14:35:00Z</dcterms:modified>
</cp:coreProperties>
</file>